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23DC" w:rsidRPr="00272E97" w:rsidRDefault="00622EF6">
      <w:pPr>
        <w:jc w:val="center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 xml:space="preserve">NAPARIMA GIRLS’ HIGH SCHOOL </w:t>
      </w:r>
    </w:p>
    <w:p w:rsidR="00FD23DC" w:rsidRPr="00272E97" w:rsidRDefault="00622EF6">
      <w:pPr>
        <w:jc w:val="center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 xml:space="preserve">FORM 2 COURSE OUTLINES </w:t>
      </w:r>
    </w:p>
    <w:p w:rsidR="00FD23DC" w:rsidRPr="00272E97" w:rsidRDefault="00622EF6">
      <w:pPr>
        <w:jc w:val="center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>TERM 1 2016/2017</w:t>
      </w:r>
    </w:p>
    <w:p w:rsidR="00FD23DC" w:rsidRPr="00272E97" w:rsidRDefault="00FD23DC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Default="00272E97">
      <w:pPr>
        <w:ind w:hanging="360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272E97">
        <w:rPr>
          <w:rFonts w:asciiTheme="minorBidi" w:hAnsiTheme="minorBidi" w:cstheme="minorBidi"/>
          <w:b/>
          <w:bCs/>
          <w:sz w:val="24"/>
          <w:szCs w:val="24"/>
          <w:u w:val="single"/>
        </w:rPr>
        <w:t>LITERATURE</w:t>
      </w:r>
    </w:p>
    <w:p w:rsidR="00272E97" w:rsidRPr="00272E97" w:rsidRDefault="00272E97">
      <w:pPr>
        <w:ind w:hanging="360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FD23DC" w:rsidRPr="00272E97" w:rsidRDefault="00622EF6">
      <w:pPr>
        <w:spacing w:after="200"/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Drama- </w:t>
      </w:r>
      <w:r w:rsidRPr="00272E97">
        <w:rPr>
          <w:rFonts w:asciiTheme="minorBidi" w:hAnsiTheme="minorBidi" w:cstheme="minorBidi"/>
          <w:sz w:val="24"/>
          <w:szCs w:val="24"/>
          <w:u w:val="single"/>
        </w:rPr>
        <w:t>A MIDSUMMER NIGHT’S DREAM</w:t>
      </w:r>
    </w:p>
    <w:p w:rsidR="00FD23DC" w:rsidRPr="00272E97" w:rsidRDefault="00622EF6">
      <w:pPr>
        <w:spacing w:after="200"/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Acts 1&amp;2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Poetry </w:t>
      </w:r>
      <w:r w:rsidRPr="00272E97">
        <w:rPr>
          <w:rFonts w:asciiTheme="minorBidi" w:hAnsiTheme="minorBidi" w:cstheme="minorBidi"/>
          <w:sz w:val="24"/>
          <w:szCs w:val="24"/>
          <w:u w:val="single"/>
        </w:rPr>
        <w:t>- Bite In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1.  The Shell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2. Stopping by the Woods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3. The Lake Isle of Innisfree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4. On Killing a Tree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5. Barter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6. </w:t>
      </w:r>
      <w:proofErr w:type="gramStart"/>
      <w:r w:rsidRPr="00272E97">
        <w:rPr>
          <w:rFonts w:asciiTheme="minorBidi" w:hAnsiTheme="minorBidi" w:cstheme="minorBidi"/>
          <w:sz w:val="24"/>
          <w:szCs w:val="24"/>
        </w:rPr>
        <w:t>At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the Theatre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 </w:t>
      </w:r>
    </w:p>
    <w:p w:rsidR="00FD23DC" w:rsidRPr="00272E97" w:rsidRDefault="00622EF6">
      <w:pPr>
        <w:spacing w:after="200"/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Prose (Novel) – </w:t>
      </w:r>
      <w:r w:rsidRPr="00272E97">
        <w:rPr>
          <w:rFonts w:asciiTheme="minorBidi" w:hAnsiTheme="minorBidi" w:cstheme="minorBidi"/>
          <w:sz w:val="24"/>
          <w:szCs w:val="24"/>
          <w:u w:val="single"/>
        </w:rPr>
        <w:t>My Bones and My Flute</w:t>
      </w:r>
      <w:proofErr w:type="gramStart"/>
      <w:r w:rsidRPr="00272E97">
        <w:rPr>
          <w:rFonts w:asciiTheme="minorBidi" w:hAnsiTheme="minorBidi" w:cstheme="minorBidi"/>
          <w:sz w:val="24"/>
          <w:szCs w:val="24"/>
          <w:u w:val="single"/>
        </w:rPr>
        <w:t>-</w:t>
      </w:r>
      <w:r w:rsidRPr="00272E97">
        <w:rPr>
          <w:rFonts w:asciiTheme="minorBidi" w:hAnsiTheme="minorBidi" w:cstheme="minorBidi"/>
          <w:sz w:val="24"/>
          <w:szCs w:val="24"/>
        </w:rPr>
        <w:t xml:space="preserve">  Chapters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1-7</w:t>
      </w:r>
    </w:p>
    <w:p w:rsidR="00FD23DC" w:rsidRPr="00272E97" w:rsidRDefault="00FD23DC">
      <w:pPr>
        <w:spacing w:after="200"/>
        <w:ind w:hanging="36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272E97">
      <w:pPr>
        <w:spacing w:after="200"/>
        <w:ind w:hanging="360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272E97">
        <w:rPr>
          <w:rFonts w:asciiTheme="minorBidi" w:hAnsiTheme="minorBidi" w:cstheme="minorBidi"/>
          <w:b/>
          <w:bCs/>
          <w:sz w:val="24"/>
          <w:szCs w:val="24"/>
          <w:u w:val="single"/>
        </w:rPr>
        <w:t>LANGUAGE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Comprehension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Grammar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Formal Letter – Letter of Complaint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Spelling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Creative Writing – Setting, Plot, Characters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Expository Writing: Problem Solution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The Newspaper - Factual </w:t>
      </w:r>
      <w:r w:rsidRPr="00272E97">
        <w:rPr>
          <w:rFonts w:asciiTheme="minorBidi" w:hAnsiTheme="minorBidi" w:cstheme="minorBidi"/>
          <w:sz w:val="24"/>
          <w:szCs w:val="24"/>
        </w:rPr>
        <w:t>Report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Poetry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proofErr w:type="spellStart"/>
      <w:r w:rsidRPr="00272E97">
        <w:rPr>
          <w:rFonts w:asciiTheme="minorBidi" w:hAnsiTheme="minorBidi" w:cstheme="minorBidi"/>
          <w:sz w:val="24"/>
          <w:szCs w:val="24"/>
        </w:rPr>
        <w:t>Oracy</w:t>
      </w:r>
      <w:proofErr w:type="spellEnd"/>
    </w:p>
    <w:p w:rsidR="00FD23DC" w:rsidRPr="00272E97" w:rsidRDefault="00FD23DC">
      <w:pPr>
        <w:spacing w:after="200"/>
        <w:ind w:hanging="360"/>
        <w:rPr>
          <w:rFonts w:asciiTheme="minorBidi" w:hAnsiTheme="minorBidi" w:cstheme="minorBidi"/>
          <w:sz w:val="24"/>
          <w:szCs w:val="24"/>
        </w:rPr>
      </w:pPr>
    </w:p>
    <w:p w:rsidR="00FD23DC" w:rsidRDefault="00272E97">
      <w:pPr>
        <w:ind w:hanging="360"/>
        <w:rPr>
          <w:rFonts w:asciiTheme="minorBidi" w:hAnsiTheme="minorBidi" w:cstheme="minorBidi"/>
          <w:b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>INTEGRATED SCIENCE</w:t>
      </w:r>
    </w:p>
    <w:p w:rsidR="00272E97" w:rsidRPr="00272E97" w:rsidRDefault="00272E97">
      <w:pPr>
        <w:ind w:hanging="36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ind w:hanging="360"/>
        <w:rPr>
          <w:rFonts w:asciiTheme="minorBidi" w:hAnsiTheme="minorBidi" w:cstheme="minorBidi"/>
          <w:bCs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·        </w:t>
      </w:r>
      <w:r w:rsidRPr="00272E97">
        <w:rPr>
          <w:rFonts w:asciiTheme="minorBidi" w:hAnsiTheme="minorBidi" w:cstheme="minorBidi"/>
          <w:bCs/>
          <w:sz w:val="24"/>
          <w:szCs w:val="24"/>
        </w:rPr>
        <w:t>Diet</w:t>
      </w:r>
    </w:p>
    <w:p w:rsidR="00FD23DC" w:rsidRPr="00272E97" w:rsidRDefault="00622EF6">
      <w:pPr>
        <w:ind w:hanging="360"/>
        <w:rPr>
          <w:rFonts w:asciiTheme="minorBidi" w:hAnsiTheme="minorBidi" w:cstheme="minorBidi"/>
          <w:bCs/>
          <w:sz w:val="24"/>
          <w:szCs w:val="24"/>
        </w:rPr>
      </w:pPr>
      <w:r w:rsidRPr="00272E97">
        <w:rPr>
          <w:rFonts w:asciiTheme="minorBidi" w:hAnsiTheme="minorBidi" w:cstheme="minorBidi"/>
          <w:bCs/>
          <w:sz w:val="24"/>
          <w:szCs w:val="24"/>
        </w:rPr>
        <w:t xml:space="preserve">·        </w:t>
      </w:r>
      <w:r w:rsidRPr="00272E97">
        <w:rPr>
          <w:rFonts w:asciiTheme="minorBidi" w:hAnsiTheme="minorBidi" w:cstheme="minorBidi"/>
          <w:bCs/>
          <w:sz w:val="24"/>
          <w:szCs w:val="24"/>
        </w:rPr>
        <w:t>Digestive systems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·        Enzymes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·        Food groups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·        Diet and health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lastRenderedPageBreak/>
        <w:t>·        Respiratory system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·        Respiration</w:t>
      </w:r>
    </w:p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·        Health risks with smoke inhalation</w:t>
      </w: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272E97">
      <w:pPr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>INFORMATION AND COMMUNICATION TECHNOLOGY</w:t>
      </w: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13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Spreadsheets</w:t>
      </w:r>
    </w:p>
    <w:p w:rsidR="00FD23DC" w:rsidRPr="00272E97" w:rsidRDefault="00622EF6">
      <w:pPr>
        <w:numPr>
          <w:ilvl w:val="0"/>
          <w:numId w:val="13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Communication using Technological Tools</w:t>
      </w:r>
    </w:p>
    <w:p w:rsidR="00FD23DC" w:rsidRPr="00272E97" w:rsidRDefault="00622EF6">
      <w:pPr>
        <w:numPr>
          <w:ilvl w:val="1"/>
          <w:numId w:val="13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Collaborative Tools, Email</w:t>
      </w:r>
    </w:p>
    <w:p w:rsidR="00FD23DC" w:rsidRPr="00272E97" w:rsidRDefault="00FD23DC">
      <w:pPr>
        <w:ind w:hanging="36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FD23DC">
      <w:pPr>
        <w:ind w:hanging="36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272E97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 xml:space="preserve">     TECHNOLOGY EDUCATION</w:t>
      </w:r>
    </w:p>
    <w:p w:rsidR="00FD23DC" w:rsidRPr="00272E97" w:rsidRDefault="00FD23DC">
      <w:pPr>
        <w:ind w:hanging="360"/>
        <w:rPr>
          <w:rFonts w:asciiTheme="minorBidi" w:hAnsiTheme="minorBidi" w:cstheme="minorBidi"/>
          <w:sz w:val="24"/>
          <w:szCs w:val="24"/>
        </w:rPr>
      </w:pPr>
    </w:p>
    <w:tbl>
      <w:tblPr>
        <w:tblStyle w:val="a"/>
        <w:tblW w:w="4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3825"/>
      </w:tblGrid>
      <w:tr w:rsidR="00FD23DC" w:rsidRPr="00272E97"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b/>
                <w:sz w:val="24"/>
                <w:szCs w:val="24"/>
              </w:rPr>
              <w:t>WK</w:t>
            </w:r>
          </w:p>
        </w:tc>
        <w:tc>
          <w:tcPr>
            <w:tcW w:w="3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b/>
                <w:sz w:val="24"/>
                <w:szCs w:val="24"/>
              </w:rPr>
              <w:t>TOPIC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Identify the problem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Define the problem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Explore possible solutions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Assess the various solutions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Try and test out solutions-1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 - Try and test out solutions-2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Try and test out solutions-3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 Evaluate the solution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Presentations</w:t>
            </w:r>
          </w:p>
        </w:tc>
      </w:tr>
      <w:tr w:rsidR="00FD23DC" w:rsidRPr="00272E97">
        <w:tc>
          <w:tcPr>
            <w:tcW w:w="76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38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ind w:left="10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Challenge 1 - Assessment</w:t>
            </w:r>
          </w:p>
        </w:tc>
      </w:tr>
    </w:tbl>
    <w:p w:rsidR="00FD23DC" w:rsidRPr="00272E97" w:rsidRDefault="00622EF6">
      <w:pPr>
        <w:ind w:hanging="3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 xml:space="preserve"> </w:t>
      </w:r>
    </w:p>
    <w:p w:rsidR="00FD23DC" w:rsidRPr="00272E97" w:rsidRDefault="00272E97">
      <w:pPr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lastRenderedPageBreak/>
        <w:t>MATHEMATICS</w:t>
      </w: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Number Systems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Sets of Numbers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Commutative, associative and distributive laws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Closure, identity element, and inverse operator</w:t>
      </w:r>
    </w:p>
    <w:p w:rsidR="00FD23DC" w:rsidRPr="00272E97" w:rsidRDefault="00FD23DC">
      <w:pPr>
        <w:ind w:left="72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Geometrical Constructions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Construct and bisect line segment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Bisect an angle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Construction of angles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Construction of triangles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Parallel and Perpendicular lines</w:t>
      </w:r>
    </w:p>
    <w:p w:rsidR="00FD23DC" w:rsidRPr="00272E97" w:rsidRDefault="00FD23DC">
      <w:pPr>
        <w:ind w:left="72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Mappings and Ordered Pairs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Arrow diagrams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Domain and range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Function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Ordered Pairs</w:t>
      </w: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Simplifying Algebraic Expressions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L.C.M of a set of algebraic terms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H.C.F of algebraic terms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Factorisation of linear expressions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Multiplication and division of rational algebraic terms</w:t>
      </w:r>
    </w:p>
    <w:p w:rsidR="00FD23DC" w:rsidRPr="00272E97" w:rsidRDefault="00FD23DC">
      <w:pPr>
        <w:ind w:left="72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Volume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Volume and capacity of solids</w:t>
      </w: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Standard Form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Significant figures, Standard Form and Scientific Notation</w:t>
      </w:r>
    </w:p>
    <w:p w:rsidR="00FD23DC" w:rsidRPr="00272E97" w:rsidRDefault="00FD23DC">
      <w:pPr>
        <w:ind w:left="720"/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622EF6">
      <w:pPr>
        <w:numPr>
          <w:ilvl w:val="0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Sets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Union and Intersection</w:t>
      </w:r>
    </w:p>
    <w:p w:rsidR="00FD23DC" w:rsidRPr="00272E97" w:rsidRDefault="00622EF6">
      <w:pPr>
        <w:numPr>
          <w:ilvl w:val="1"/>
          <w:numId w:val="5"/>
        </w:numPr>
        <w:ind w:hanging="360"/>
        <w:contextualSpacing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sz w:val="24"/>
          <w:szCs w:val="24"/>
        </w:rPr>
        <w:t>Problem Solving using Venn Diagrams</w:t>
      </w: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Pr="00272E97" w:rsidRDefault="00FD23DC">
      <w:pPr>
        <w:rPr>
          <w:rFonts w:asciiTheme="minorBidi" w:hAnsiTheme="minorBidi" w:cstheme="minorBidi"/>
          <w:sz w:val="24"/>
          <w:szCs w:val="24"/>
        </w:rPr>
      </w:pPr>
    </w:p>
    <w:p w:rsidR="00FD23DC" w:rsidRDefault="00272E97">
      <w:pPr>
        <w:spacing w:after="200"/>
        <w:rPr>
          <w:rFonts w:asciiTheme="minorBidi" w:eastAsia="Calibri" w:hAnsiTheme="minorBidi" w:cstheme="minorBidi"/>
          <w:b/>
          <w:bCs/>
          <w:sz w:val="24"/>
          <w:szCs w:val="24"/>
          <w:u w:val="single"/>
        </w:rPr>
      </w:pPr>
      <w:r w:rsidRPr="00272E97">
        <w:rPr>
          <w:rFonts w:asciiTheme="minorBidi" w:eastAsia="Calibri" w:hAnsiTheme="minorBidi" w:cstheme="minorBidi"/>
          <w:b/>
          <w:bCs/>
          <w:sz w:val="24"/>
          <w:szCs w:val="24"/>
          <w:u w:val="single"/>
        </w:rPr>
        <w:t>SOCIAL STUDIES/HISTORY</w:t>
      </w:r>
    </w:p>
    <w:p w:rsidR="00272E97" w:rsidRPr="00272E97" w:rsidRDefault="00272E97">
      <w:pPr>
        <w:spacing w:after="200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Colonization: the Vikings, Pre-Columbian theories, life of the Indigenous peoples.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lastRenderedPageBreak/>
        <w:t xml:space="preserve"> European Trading rout</w:t>
      </w:r>
      <w:r w:rsidRPr="00272E97">
        <w:rPr>
          <w:rFonts w:asciiTheme="minorBidi" w:eastAsia="Calibri" w:hAnsiTheme="minorBidi" w:cstheme="minorBidi"/>
          <w:sz w:val="24"/>
          <w:szCs w:val="24"/>
        </w:rPr>
        <w:t xml:space="preserve">es: Old Spice Route, the African Sea Routes, wind and sea currents.      </w:t>
      </w:r>
      <w:r w:rsidRPr="00272E97">
        <w:rPr>
          <w:rFonts w:asciiTheme="minorBidi" w:eastAsia="Calibri" w:hAnsiTheme="minorBidi" w:cstheme="minorBidi"/>
          <w:sz w:val="24"/>
          <w:szCs w:val="24"/>
        </w:rPr>
        <w:tab/>
        <w:t xml:space="preserve">        </w:t>
      </w:r>
      <w:r w:rsidRPr="00272E97">
        <w:rPr>
          <w:rFonts w:asciiTheme="minorBidi" w:eastAsia="Calibri" w:hAnsiTheme="minorBidi" w:cstheme="minorBidi"/>
          <w:sz w:val="24"/>
          <w:szCs w:val="24"/>
        </w:rPr>
        <w:tab/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Christopher Columbus:  his life before 1492, “the Enterprise of the Indies”, voyages to the New World.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Spain and the New World.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Other Explorers to the New World.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The New Wo</w:t>
      </w:r>
      <w:r w:rsidRPr="00272E97">
        <w:rPr>
          <w:rFonts w:asciiTheme="minorBidi" w:eastAsia="Calibri" w:hAnsiTheme="minorBidi" w:cstheme="minorBidi"/>
          <w:sz w:val="24"/>
          <w:szCs w:val="24"/>
        </w:rPr>
        <w:t>rld: impact of the Spaniards on the Indigenous peoples and vice versa.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Reaction of Europe to Spain dominance: Treaty of Tordesillas.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Spanish colonies: problems of early settlers, nature of Spanish government and the role of the Church.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Extinction of the </w:t>
      </w:r>
      <w:proofErr w:type="spellStart"/>
      <w:r w:rsidRPr="00272E97">
        <w:rPr>
          <w:rFonts w:asciiTheme="minorBidi" w:eastAsia="Calibri" w:hAnsiTheme="minorBidi" w:cstheme="minorBidi"/>
          <w:sz w:val="24"/>
          <w:szCs w:val="24"/>
        </w:rPr>
        <w:t>Ta</w:t>
      </w:r>
      <w:r w:rsidRPr="00272E97">
        <w:rPr>
          <w:rFonts w:asciiTheme="minorBidi" w:eastAsia="Calibri" w:hAnsiTheme="minorBidi" w:cstheme="minorBidi"/>
          <w:sz w:val="24"/>
          <w:szCs w:val="24"/>
        </w:rPr>
        <w:t>ino</w:t>
      </w:r>
      <w:proofErr w:type="spellEnd"/>
      <w:r w:rsidRPr="00272E97">
        <w:rPr>
          <w:rFonts w:asciiTheme="minorBidi" w:eastAsia="Calibri" w:hAnsiTheme="minorBidi" w:cstheme="minorBidi"/>
          <w:sz w:val="24"/>
          <w:szCs w:val="24"/>
        </w:rPr>
        <w:t xml:space="preserve"> community: the </w:t>
      </w:r>
      <w:proofErr w:type="spellStart"/>
      <w:r w:rsidRPr="00272E97">
        <w:rPr>
          <w:rFonts w:asciiTheme="minorBidi" w:eastAsia="Calibri" w:hAnsiTheme="minorBidi" w:cstheme="minorBidi"/>
          <w:sz w:val="24"/>
          <w:szCs w:val="24"/>
        </w:rPr>
        <w:t>repartimiento</w:t>
      </w:r>
      <w:proofErr w:type="spellEnd"/>
      <w:r w:rsidRPr="00272E97">
        <w:rPr>
          <w:rFonts w:asciiTheme="minorBidi" w:eastAsia="Calibri" w:hAnsiTheme="minorBidi" w:cstheme="minorBidi"/>
          <w:sz w:val="24"/>
          <w:szCs w:val="24"/>
        </w:rPr>
        <w:t xml:space="preserve"> and encomienda systems, the works of </w:t>
      </w:r>
      <w:proofErr w:type="spellStart"/>
      <w:r w:rsidRPr="00272E97">
        <w:rPr>
          <w:rFonts w:asciiTheme="minorBidi" w:eastAsia="Calibri" w:hAnsiTheme="minorBidi" w:cstheme="minorBidi"/>
          <w:sz w:val="24"/>
          <w:szCs w:val="24"/>
        </w:rPr>
        <w:t>Montesinos</w:t>
      </w:r>
      <w:proofErr w:type="spellEnd"/>
      <w:r w:rsidRPr="00272E97">
        <w:rPr>
          <w:rFonts w:asciiTheme="minorBidi" w:eastAsia="Calibri" w:hAnsiTheme="minorBidi" w:cstheme="minorBidi"/>
          <w:sz w:val="24"/>
          <w:szCs w:val="24"/>
        </w:rPr>
        <w:t xml:space="preserve"> and Las Casas.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Introduction of the Trans-Atlantic Slave Trade: reasons for enslaved Africans arrival, trade routes.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Spanish Central American Empires: Cortez, Montezuma and the Aztecs, Pizarro, Atahualpa and the Incas.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Pirates, Gold and Fortune: Spanish monopoly, defence mechanisms of the Spanish, European attacks on Spanish monopoly, adventures of pirates.</w:t>
      </w:r>
    </w:p>
    <w:p w:rsidR="00FD23DC" w:rsidRPr="00272E97" w:rsidRDefault="00622EF6">
      <w:pPr>
        <w:numPr>
          <w:ilvl w:val="0"/>
          <w:numId w:val="9"/>
        </w:numPr>
        <w:ind w:hanging="360"/>
        <w:contextualSpacing/>
        <w:rPr>
          <w:rFonts w:asciiTheme="minorBidi" w:eastAsia="Calibr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New Colonies:</w:t>
      </w:r>
      <w:r w:rsidRPr="00272E97">
        <w:rPr>
          <w:rFonts w:asciiTheme="minorBidi" w:eastAsia="Calibri" w:hAnsiTheme="minorBidi" w:cstheme="minorBidi"/>
          <w:sz w:val="24"/>
          <w:szCs w:val="24"/>
        </w:rPr>
        <w:t xml:space="preserve"> El Dorado, English and French colonies, the role of the Dutch.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:rsidR="00FD23DC" w:rsidRPr="00272E97" w:rsidRDefault="00622EF6">
      <w:pPr>
        <w:spacing w:after="200"/>
        <w:jc w:val="center"/>
        <w:rPr>
          <w:rFonts w:asciiTheme="minorBidi" w:hAnsiTheme="minorBidi" w:cstheme="minorBidi"/>
          <w:sz w:val="24"/>
          <w:szCs w:val="24"/>
          <w:u w:val="single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  <w:u w:val="single"/>
        </w:rPr>
        <w:t xml:space="preserve"> 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  <w:u w:val="single"/>
        </w:rPr>
        <w:t>GEOGRAPHY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</w:rPr>
        <w:t xml:space="preserve">Economic Activity:      </w:t>
      </w:r>
      <w:r w:rsidRPr="00272E97">
        <w:rPr>
          <w:rFonts w:asciiTheme="minorBidi" w:eastAsia="Calibri" w:hAnsiTheme="minorBidi" w:cstheme="minorBidi"/>
          <w:sz w:val="24"/>
          <w:szCs w:val="24"/>
        </w:rPr>
        <w:t>1. Types of Economic activity primary, secondary, tertiary, quaternary.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2. Name &amp; locate an example of each type on a map of Trinidad.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3. Explain reasons </w:t>
      </w:r>
      <w:r w:rsidRPr="00272E97">
        <w:rPr>
          <w:rFonts w:asciiTheme="minorBidi" w:eastAsia="Calibri" w:hAnsiTheme="minorBidi" w:cstheme="minorBidi"/>
          <w:sz w:val="24"/>
          <w:szCs w:val="24"/>
        </w:rPr>
        <w:t>for diversification in economic activity.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:rsidR="00FD23DC" w:rsidRPr="00272E97" w:rsidRDefault="00622EF6">
      <w:pPr>
        <w:spacing w:after="200"/>
        <w:ind w:left="21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</w:rPr>
        <w:t xml:space="preserve">Agriculture:                   </w:t>
      </w:r>
      <w:r w:rsidRPr="00272E97">
        <w:rPr>
          <w:rFonts w:asciiTheme="minorBidi" w:eastAsia="Calibri" w:hAnsiTheme="minorBidi" w:cstheme="minorBidi"/>
          <w:sz w:val="24"/>
          <w:szCs w:val="24"/>
        </w:rPr>
        <w:t>1. Types of agriculture practices: - arable farming, slash &amp; burn, peasantry, commercial farming, monoculture, mixed farming, intercropping, crop rotation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2. Characteristics of Peas</w:t>
      </w:r>
      <w:r w:rsidRPr="00272E97">
        <w:rPr>
          <w:rFonts w:asciiTheme="minorBidi" w:eastAsia="Calibri" w:hAnsiTheme="minorBidi" w:cstheme="minorBidi"/>
          <w:sz w:val="24"/>
          <w:szCs w:val="24"/>
        </w:rPr>
        <w:t>ant farming, case studies.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3. Problems associated with peasant farming.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lastRenderedPageBreak/>
        <w:t>4. Characteristics of Commercial farming, case study Sugar cane in Belize.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5. Problems associated with Commercial Farming.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</w:rPr>
        <w:t xml:space="preserve">Soil Erosion &amp; Conservation: </w:t>
      </w:r>
      <w:r w:rsidRPr="00272E97">
        <w:rPr>
          <w:rFonts w:asciiTheme="minorBidi" w:eastAsia="Calibri" w:hAnsiTheme="minorBidi" w:cstheme="minorBidi"/>
          <w:sz w:val="24"/>
          <w:szCs w:val="24"/>
        </w:rPr>
        <w:t>1. Definition of Soil Erosion.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     </w:t>
      </w:r>
      <w:r w:rsidRPr="00272E97">
        <w:rPr>
          <w:rFonts w:asciiTheme="minorBidi" w:eastAsia="Calibri" w:hAnsiTheme="minorBidi" w:cstheme="minorBidi"/>
          <w:sz w:val="24"/>
          <w:szCs w:val="24"/>
        </w:rPr>
        <w:tab/>
        <w:t>2. Types of Soil Erosion.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     </w:t>
      </w:r>
      <w:r w:rsidRPr="00272E97">
        <w:rPr>
          <w:rFonts w:asciiTheme="minorBidi" w:eastAsia="Calibri" w:hAnsiTheme="minorBidi" w:cstheme="minorBidi"/>
          <w:sz w:val="24"/>
          <w:szCs w:val="24"/>
        </w:rPr>
        <w:tab/>
        <w:t>3. Explain ways to conserve soil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</w:rPr>
        <w:t xml:space="preserve">Bauxite Industry:              </w:t>
      </w:r>
      <w:r w:rsidRPr="00272E97">
        <w:rPr>
          <w:rFonts w:asciiTheme="minorBidi" w:eastAsia="Calibri" w:hAnsiTheme="minorBidi" w:cstheme="minorBidi"/>
          <w:sz w:val="24"/>
          <w:szCs w:val="24"/>
        </w:rPr>
        <w:t>1</w:t>
      </w:r>
      <w:r w:rsidRPr="00272E97">
        <w:rPr>
          <w:rFonts w:asciiTheme="minorBidi" w:eastAsia="Calibri" w:hAnsiTheme="minorBidi" w:cstheme="minorBidi"/>
          <w:b/>
          <w:sz w:val="24"/>
          <w:szCs w:val="24"/>
        </w:rPr>
        <w:t>.</w:t>
      </w:r>
      <w:r w:rsidRPr="00272E97">
        <w:rPr>
          <w:rFonts w:asciiTheme="minorBidi" w:eastAsia="Calibri" w:hAnsiTheme="minorBidi" w:cstheme="minorBidi"/>
          <w:b/>
          <w:sz w:val="24"/>
          <w:szCs w:val="24"/>
        </w:rPr>
        <w:tab/>
      </w:r>
      <w:r w:rsidRPr="00272E97">
        <w:rPr>
          <w:rFonts w:asciiTheme="minorBidi" w:eastAsia="Calibri" w:hAnsiTheme="minorBidi" w:cstheme="minorBidi"/>
          <w:sz w:val="24"/>
          <w:szCs w:val="24"/>
        </w:rPr>
        <w:t>Location of bauxite in the Caribbean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                                             2.   </w:t>
      </w:r>
      <w:r w:rsidRPr="00272E97">
        <w:rPr>
          <w:rFonts w:asciiTheme="minorBidi" w:eastAsia="Times New Roman" w:hAnsiTheme="minorBidi" w:cstheme="minorBidi"/>
          <w:sz w:val="24"/>
          <w:szCs w:val="24"/>
        </w:rPr>
        <w:t>Case study of bauxite in Jamaica</w:t>
      </w:r>
    </w:p>
    <w:p w:rsidR="00FD23DC" w:rsidRPr="00272E97" w:rsidRDefault="00622EF6">
      <w:pPr>
        <w:spacing w:before="240" w:after="24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FD23DC" w:rsidRPr="00272E97" w:rsidRDefault="00622EF6">
      <w:pPr>
        <w:spacing w:before="240" w:after="24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</w:rPr>
        <w:t xml:space="preserve">Map Work:                  </w:t>
      </w:r>
      <w:r w:rsidRPr="00272E97">
        <w:rPr>
          <w:rFonts w:asciiTheme="minorBidi" w:eastAsia="Calibri" w:hAnsiTheme="minorBidi" w:cstheme="minorBidi"/>
          <w:b/>
          <w:sz w:val="24"/>
          <w:szCs w:val="24"/>
        </w:rPr>
        <w:tab/>
      </w:r>
      <w:r w:rsidRPr="00272E97">
        <w:rPr>
          <w:rFonts w:asciiTheme="minorBidi" w:eastAsia="Calibri" w:hAnsiTheme="minorBidi" w:cstheme="minorBidi"/>
          <w:sz w:val="24"/>
          <w:szCs w:val="24"/>
        </w:rPr>
        <w:t>1. Sketch Maps.</w:t>
      </w:r>
    </w:p>
    <w:p w:rsidR="00FD23DC" w:rsidRPr="00272E97" w:rsidRDefault="00622EF6">
      <w:pPr>
        <w:spacing w:before="240" w:after="24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 xml:space="preserve">                                        2. Angular Bearing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3. Enlargement &amp; Reductions</w:t>
      </w:r>
    </w:p>
    <w:p w:rsidR="00FD23DC" w:rsidRPr="00272E97" w:rsidRDefault="00622EF6">
      <w:pPr>
        <w:spacing w:after="200"/>
        <w:ind w:left="1440" w:firstLine="72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sz w:val="24"/>
          <w:szCs w:val="24"/>
        </w:rPr>
        <w:t>4. Estimating areas</w:t>
      </w:r>
    </w:p>
    <w:p w:rsidR="00FD23DC" w:rsidRPr="00272E97" w:rsidRDefault="00622EF6">
      <w:pPr>
        <w:spacing w:after="20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</w:p>
    <w:p w:rsidR="00FD23DC" w:rsidRPr="00272E97" w:rsidRDefault="00622EF6">
      <w:pPr>
        <w:spacing w:after="160"/>
        <w:rPr>
          <w:rFonts w:asciiTheme="minorBidi" w:hAnsiTheme="minorBidi" w:cstheme="minorBidi"/>
          <w:sz w:val="24"/>
          <w:szCs w:val="24"/>
          <w:u w:val="single"/>
        </w:rPr>
      </w:pPr>
      <w:r w:rsidRPr="00272E97">
        <w:rPr>
          <w:rFonts w:asciiTheme="minorBidi" w:hAnsiTheme="minorBidi" w:cstheme="minorBidi"/>
          <w:b/>
          <w:sz w:val="24"/>
          <w:szCs w:val="24"/>
          <w:u w:val="single"/>
        </w:rPr>
        <w:t>FRENCH</w:t>
      </w:r>
    </w:p>
    <w:p w:rsidR="00FD23DC" w:rsidRPr="00272E97" w:rsidRDefault="00622EF6">
      <w:pPr>
        <w:spacing w:after="160"/>
        <w:jc w:val="center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 xml:space="preserve"> </w:t>
      </w:r>
    </w:p>
    <w:p w:rsidR="00FD23DC" w:rsidRPr="00272E97" w:rsidRDefault="00622EF6">
      <w:pPr>
        <w:spacing w:after="160"/>
        <w:rPr>
          <w:rFonts w:asciiTheme="minorBidi" w:hAnsiTheme="minorBidi" w:cstheme="minorBidi"/>
          <w:sz w:val="24"/>
          <w:szCs w:val="24"/>
        </w:rPr>
      </w:pPr>
      <w:r w:rsidRPr="00272E97">
        <w:rPr>
          <w:rFonts w:asciiTheme="minorBidi" w:hAnsiTheme="minorBidi" w:cstheme="minorBidi"/>
          <w:b/>
          <w:sz w:val="24"/>
          <w:szCs w:val="24"/>
        </w:rPr>
        <w:t>Students will be able to: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Review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asking and saying what the weather and temperature are lik</w:t>
      </w:r>
      <w:r w:rsidRPr="00272E97">
        <w:rPr>
          <w:rFonts w:asciiTheme="minorBidi" w:hAnsiTheme="minorBidi" w:cstheme="minorBidi"/>
          <w:sz w:val="24"/>
          <w:szCs w:val="24"/>
        </w:rPr>
        <w:t>e.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Review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describing weather conditions and the temperature.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Talk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about seasons in French.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Say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what sports one plays.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Use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the correct preposition when talking about sports in French.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Review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the conjugation of regular ‘</w:t>
      </w:r>
      <w:proofErr w:type="spellStart"/>
      <w:r w:rsidRPr="00272E97">
        <w:rPr>
          <w:rFonts w:asciiTheme="minorBidi" w:hAnsiTheme="minorBidi" w:cstheme="minorBidi"/>
          <w:sz w:val="24"/>
          <w:szCs w:val="24"/>
        </w:rPr>
        <w:t>er</w:t>
      </w:r>
      <w:proofErr w:type="spellEnd"/>
      <w:r w:rsidRPr="00272E97">
        <w:rPr>
          <w:rFonts w:asciiTheme="minorBidi" w:hAnsiTheme="minorBidi" w:cstheme="minorBidi"/>
          <w:sz w:val="24"/>
          <w:szCs w:val="24"/>
        </w:rPr>
        <w:t>’ verbs in the presen</w:t>
      </w:r>
      <w:r w:rsidRPr="00272E97">
        <w:rPr>
          <w:rFonts w:asciiTheme="minorBidi" w:hAnsiTheme="minorBidi" w:cstheme="minorBidi"/>
          <w:sz w:val="24"/>
          <w:szCs w:val="24"/>
        </w:rPr>
        <w:t>t tense.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Say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what one does with one’s family.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Talk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about one’s weekend activities.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Use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the pronoun ‘on’ with verbs in the third person singular of the present tense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Find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out about the town of La Rochelle.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lastRenderedPageBreak/>
        <w:t>v  Ask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about and say what places there </w:t>
      </w:r>
      <w:r w:rsidRPr="00272E97">
        <w:rPr>
          <w:rFonts w:asciiTheme="minorBidi" w:hAnsiTheme="minorBidi" w:cstheme="minorBidi"/>
          <w:sz w:val="24"/>
          <w:szCs w:val="24"/>
        </w:rPr>
        <w:t>are in a town.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Ask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for and give directions to places in French.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Use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the preposition ‘à’ before nouns of different number and gender.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Use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prepositions to give the precise location of places.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To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find out more about places in a town.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Say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what t</w:t>
      </w:r>
      <w:r w:rsidRPr="00272E97">
        <w:rPr>
          <w:rFonts w:asciiTheme="minorBidi" w:hAnsiTheme="minorBidi" w:cstheme="minorBidi"/>
          <w:sz w:val="24"/>
          <w:szCs w:val="24"/>
        </w:rPr>
        <w:t>here is and isn’t in one’s town/village/</w:t>
      </w:r>
      <w:proofErr w:type="spellStart"/>
      <w:r w:rsidRPr="00272E97">
        <w:rPr>
          <w:rFonts w:asciiTheme="minorBidi" w:hAnsiTheme="minorBidi" w:cstheme="minorBidi"/>
          <w:sz w:val="24"/>
          <w:szCs w:val="24"/>
        </w:rPr>
        <w:t>neighborhood</w:t>
      </w:r>
      <w:proofErr w:type="spellEnd"/>
      <w:r w:rsidRPr="00272E97">
        <w:rPr>
          <w:rFonts w:asciiTheme="minorBidi" w:hAnsiTheme="minorBidi" w:cstheme="minorBidi"/>
          <w:sz w:val="24"/>
          <w:szCs w:val="24"/>
        </w:rPr>
        <w:t>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Use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“</w:t>
      </w:r>
      <w:proofErr w:type="spellStart"/>
      <w:r w:rsidRPr="00272E97">
        <w:rPr>
          <w:rFonts w:asciiTheme="minorBidi" w:hAnsiTheme="minorBidi" w:cstheme="minorBidi"/>
          <w:sz w:val="24"/>
          <w:szCs w:val="24"/>
        </w:rPr>
        <w:t>aller</w:t>
      </w:r>
      <w:proofErr w:type="spellEnd"/>
      <w:r w:rsidRPr="00272E97">
        <w:rPr>
          <w:rFonts w:asciiTheme="minorBidi" w:hAnsiTheme="minorBidi" w:cstheme="minorBidi"/>
          <w:sz w:val="24"/>
          <w:szCs w:val="24"/>
        </w:rPr>
        <w:t>” in the present tense.</w:t>
      </w:r>
    </w:p>
    <w:p w:rsidR="00FD23DC" w:rsidRPr="00272E97" w:rsidRDefault="00622EF6" w:rsidP="00272E97">
      <w:pPr>
        <w:ind w:left="714" w:hanging="357"/>
        <w:rPr>
          <w:rFonts w:asciiTheme="minorBidi" w:hAnsiTheme="minorBidi" w:cstheme="minorBidi"/>
          <w:sz w:val="24"/>
          <w:szCs w:val="24"/>
        </w:rPr>
      </w:pPr>
      <w:proofErr w:type="gramStart"/>
      <w:r w:rsidRPr="00272E97">
        <w:rPr>
          <w:rFonts w:asciiTheme="minorBidi" w:hAnsiTheme="minorBidi" w:cstheme="minorBidi"/>
          <w:sz w:val="24"/>
          <w:szCs w:val="24"/>
        </w:rPr>
        <w:t>v  Ask</w:t>
      </w:r>
      <w:proofErr w:type="gramEnd"/>
      <w:r w:rsidRPr="00272E97">
        <w:rPr>
          <w:rFonts w:asciiTheme="minorBidi" w:hAnsiTheme="minorBidi" w:cstheme="minorBidi"/>
          <w:sz w:val="24"/>
          <w:szCs w:val="24"/>
        </w:rPr>
        <w:t xml:space="preserve"> and tell the time in French in both the 12hr and 24hr format.</w:t>
      </w:r>
    </w:p>
    <w:p w:rsidR="00FD23DC" w:rsidRPr="00272E97" w:rsidRDefault="00FD23DC">
      <w:pPr>
        <w:spacing w:after="240" w:line="240" w:lineRule="auto"/>
        <w:ind w:left="720" w:hanging="360"/>
        <w:rPr>
          <w:rFonts w:asciiTheme="minorBidi" w:hAnsiTheme="minorBidi" w:cstheme="minorBidi"/>
          <w:sz w:val="24"/>
          <w:szCs w:val="24"/>
        </w:rPr>
      </w:pPr>
    </w:p>
    <w:tbl>
      <w:tblPr>
        <w:tblStyle w:val="a0"/>
        <w:tblW w:w="11250" w:type="dxa"/>
        <w:tblInd w:w="-8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0"/>
      </w:tblGrid>
      <w:tr w:rsidR="00FD23DC" w:rsidRPr="00272E97" w:rsidTr="00272E97">
        <w:trPr>
          <w:trHeight w:val="137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 w:rsidP="00272E97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  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 w:rsidP="00272E97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272E97">
              <w:rPr>
                <w:rFonts w:asciiTheme="minorBidi" w:hAnsiTheme="minorBidi" w:cstheme="minorBidi"/>
                <w:sz w:val="24"/>
                <w:szCs w:val="24"/>
              </w:rPr>
              <w:t xml:space="preserve">      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Spanish</w:t>
            </w:r>
          </w:p>
          <w:p w:rsid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                    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  <w:r w:rsidRPr="00272E9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COMMU</w:t>
            </w:r>
            <w:r w:rsidRPr="00272E9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>NICATIVE   GOALS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Students  will  be  able   to: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2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Introduce  oneself  and others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State   how   one  gets  to   school</w:t>
            </w:r>
          </w:p>
          <w:p w:rsidR="00FD23DC" w:rsidRPr="00272E97" w:rsidRDefault="00622EF6">
            <w:pPr>
              <w:numPr>
                <w:ilvl w:val="0"/>
                <w:numId w:val="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Express one’s feelings.(physical  states)</w:t>
            </w:r>
          </w:p>
          <w:p w:rsidR="00FD23DC" w:rsidRPr="00272E97" w:rsidRDefault="00622EF6">
            <w:pPr>
              <w:numPr>
                <w:ilvl w:val="0"/>
                <w:numId w:val="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Enquire about what one did during the vacation.</w:t>
            </w:r>
          </w:p>
          <w:p w:rsidR="00FD23DC" w:rsidRPr="00272E97" w:rsidRDefault="00622EF6">
            <w:pPr>
              <w:numPr>
                <w:ilvl w:val="0"/>
                <w:numId w:val="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State what one did  during their vacation</w:t>
            </w:r>
          </w:p>
          <w:p w:rsidR="00FD23DC" w:rsidRPr="00272E97" w:rsidRDefault="00622EF6">
            <w:pPr>
              <w:numPr>
                <w:ilvl w:val="0"/>
                <w:numId w:val="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State the places that one visited during their vacation</w:t>
            </w:r>
          </w:p>
        </w:tc>
      </w:tr>
      <w:tr w:rsidR="00FD23DC" w:rsidRPr="00272E97" w:rsidTr="00272E97">
        <w:trPr>
          <w:trHeight w:val="25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622EF6">
            <w:pPr>
              <w:numPr>
                <w:ilvl w:val="0"/>
                <w:numId w:val="6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Enquire    about  one’s  school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2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Provide information  about   one’s   school (</w:t>
            </w:r>
            <w:proofErr w:type="spellStart"/>
            <w:r w:rsidRPr="00272E97">
              <w:rPr>
                <w:rFonts w:asciiTheme="minorBidi" w:hAnsiTheme="minorBidi" w:cstheme="minorBidi"/>
                <w:sz w:val="24"/>
                <w:szCs w:val="24"/>
              </w:rPr>
              <w:t>Ser</w:t>
            </w:r>
            <w:proofErr w:type="spellEnd"/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vs </w:t>
            </w:r>
            <w:proofErr w:type="spellStart"/>
            <w:r w:rsidRPr="00272E97">
              <w:rPr>
                <w:rFonts w:asciiTheme="minorBidi" w:hAnsiTheme="minorBidi" w:cstheme="minorBidi"/>
                <w:sz w:val="24"/>
                <w:szCs w:val="24"/>
              </w:rPr>
              <w:t>Estar</w:t>
            </w:r>
            <w:proofErr w:type="spellEnd"/>
          </w:p>
          <w:p w:rsidR="00FD23DC" w:rsidRPr="00272E97" w:rsidRDefault="00622EF6">
            <w:pPr>
              <w:numPr>
                <w:ilvl w:val="0"/>
                <w:numId w:val="21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Describe  the  location of  ones’ school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4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Enquire/provide  information   about  the   facilities  in  one’s  school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8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Ask and state one’s opinion about   one’s school.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8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State    the   subjects   that   they   study.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22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Ask /State one’s opinions of the different   subjects.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3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Ask/state reasons for one’s personal preferences of school subjects.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6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Provide information about one’s school timetable.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0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 Identify key areas and  personnel in the school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9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Enquire and provide information about one’s indoor and outdoor hobbies and Interes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ts.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2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State   what activities one does/doesn’t do. (The Present tense of regular </w:t>
            </w:r>
            <w:proofErr w:type="spellStart"/>
            <w:r w:rsidRPr="00272E97">
              <w:rPr>
                <w:rFonts w:asciiTheme="minorBidi" w:hAnsiTheme="minorBidi" w:cstheme="minorBidi"/>
                <w:sz w:val="24"/>
                <w:szCs w:val="24"/>
              </w:rPr>
              <w:t>ar</w:t>
            </w:r>
            <w:proofErr w:type="spellEnd"/>
            <w:r w:rsidRPr="00272E97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proofErr w:type="spellStart"/>
            <w:r w:rsidRPr="00272E97">
              <w:rPr>
                <w:rFonts w:asciiTheme="minorBidi" w:hAnsiTheme="minorBidi" w:cstheme="minorBidi"/>
                <w:sz w:val="24"/>
                <w:szCs w:val="24"/>
              </w:rPr>
              <w:t>er</w:t>
            </w:r>
            <w:proofErr w:type="spellEnd"/>
            <w:r w:rsidRPr="00272E97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proofErr w:type="spellStart"/>
            <w:r w:rsidRPr="00272E97">
              <w:rPr>
                <w:rFonts w:asciiTheme="minorBidi" w:hAnsiTheme="minorBidi" w:cstheme="minorBidi"/>
                <w:sz w:val="24"/>
                <w:szCs w:val="24"/>
              </w:rPr>
              <w:t>ir</w:t>
            </w:r>
            <w:proofErr w:type="spellEnd"/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verbs)</w:t>
            </w: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numPr>
                <w:ilvl w:val="0"/>
                <w:numId w:val="15"/>
              </w:numPr>
              <w:spacing w:line="240" w:lineRule="auto"/>
              <w:ind w:left="-20" w:hanging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Ask and state preferences  about  school/subjects and hobbies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Give negative information in specific contexts.</w:t>
            </w:r>
          </w:p>
          <w:p w:rsidR="00272E97" w:rsidRDefault="00272E97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shd w:val="clear" w:color="auto" w:fill="FFEE94"/>
              </w:rPr>
            </w:pPr>
          </w:p>
          <w:p w:rsidR="00272E97" w:rsidRDefault="00272E97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shd w:val="clear" w:color="auto" w:fill="FFEE94"/>
              </w:rPr>
            </w:pPr>
          </w:p>
          <w:p w:rsidR="00272E97" w:rsidRDefault="00272E97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  <w:shd w:val="clear" w:color="auto" w:fill="FFEE94"/>
              </w:rPr>
            </w:pPr>
          </w:p>
          <w:p w:rsidR="00FD23DC" w:rsidRPr="00272E97" w:rsidRDefault="00272E97" w:rsidP="00272E97">
            <w:pPr>
              <w:spacing w:line="24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shd w:val="clear" w:color="auto" w:fill="FFEE94"/>
              </w:rPr>
            </w:pPr>
            <w:r w:rsidRPr="00272E97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shd w:val="clear" w:color="auto" w:fill="FFEE94"/>
              </w:rPr>
              <w:t>VISUAL</w:t>
            </w:r>
            <w:r w:rsidRPr="00272E97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72E97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  <w:shd w:val="clear" w:color="auto" w:fill="FFEE94"/>
              </w:rPr>
              <w:t>ARTS</w:t>
            </w:r>
          </w:p>
          <w:p w:rsidR="00272E97" w:rsidRPr="00272E97" w:rsidRDefault="00272E97" w:rsidP="00272E97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CALLIGRAPHY</w:t>
            </w:r>
          </w:p>
          <w:p w:rsidR="00FD23DC" w:rsidRPr="00272E97" w:rsidRDefault="00622EF6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TYPOGRAPHY/ GRAFFITI</w:t>
            </w:r>
          </w:p>
          <w:p w:rsidR="00FD23DC" w:rsidRPr="00272E97" w:rsidRDefault="00622EF6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GRAPHIC DESIGN- CREATING Logos, Logotypes, CD Jackets, Posters</w:t>
            </w:r>
          </w:p>
          <w:p w:rsidR="00FD23DC" w:rsidRPr="00272E97" w:rsidRDefault="00FD23DC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FD23DC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272E97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  <w:u w:val="single"/>
              </w:rPr>
              <w:t>DANCE</w:t>
            </w:r>
            <w:r w:rsidR="00622EF6"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  <w:u w:val="single"/>
              </w:rPr>
              <w:t xml:space="preserve"> </w:t>
            </w:r>
          </w:p>
          <w:p w:rsidR="00FD23DC" w:rsidRPr="00272E97" w:rsidRDefault="00FD23DC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>
            <w:pPr>
              <w:spacing w:line="240" w:lineRule="auto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bCs/>
                <w:sz w:val="24"/>
                <w:szCs w:val="24"/>
              </w:rPr>
              <w:t>TOPIC</w:t>
            </w:r>
            <w:r w:rsidRPr="00272E97">
              <w:rPr>
                <w:rFonts w:asciiTheme="minorBidi" w:eastAsia="Times New Roman" w:hAnsiTheme="minorBidi" w:cstheme="minorBidi"/>
                <w:bCs/>
                <w:sz w:val="24"/>
                <w:szCs w:val="24"/>
              </w:rPr>
              <w:t xml:space="preserve"> -. </w:t>
            </w:r>
            <w:r w:rsidRPr="00272E97">
              <w:rPr>
                <w:rFonts w:asciiTheme="minorBidi" w:eastAsia="Times New Roman" w:hAnsiTheme="minorBidi" w:cstheme="minorBidi"/>
                <w:bCs/>
                <w:sz w:val="24"/>
                <w:szCs w:val="24"/>
              </w:rPr>
              <w:t>Actions of the Body</w:t>
            </w:r>
            <w:r w:rsidRPr="00272E97">
              <w:rPr>
                <w:rFonts w:asciiTheme="minorBidi" w:eastAsia="Times New Roman" w:hAnsiTheme="minorBidi" w:cstheme="minorBidi"/>
                <w:bCs/>
                <w:sz w:val="24"/>
                <w:szCs w:val="24"/>
              </w:rPr>
              <w:t>/</w:t>
            </w:r>
            <w:r w:rsidRPr="00272E97">
              <w:rPr>
                <w:rFonts w:asciiTheme="minorBidi" w:eastAsia="Times New Roman" w:hAnsiTheme="minorBidi" w:cstheme="minorBidi"/>
                <w:bCs/>
                <w:sz w:val="24"/>
                <w:szCs w:val="24"/>
              </w:rPr>
              <w:t xml:space="preserve">The </w:t>
            </w:r>
            <w:proofErr w:type="spellStart"/>
            <w:r w:rsidRPr="00272E97">
              <w:rPr>
                <w:rFonts w:asciiTheme="minorBidi" w:eastAsia="Times New Roman" w:hAnsiTheme="minorBidi" w:cstheme="minorBidi"/>
                <w:bCs/>
                <w:sz w:val="24"/>
                <w:szCs w:val="24"/>
              </w:rPr>
              <w:t>Castillian</w:t>
            </w:r>
            <w:proofErr w:type="spellEnd"/>
          </w:p>
          <w:p w:rsidR="00FD23DC" w:rsidRPr="00272E97" w:rsidRDefault="00622EF6">
            <w:pPr>
              <w:spacing w:line="240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Students will understand specific actions of the body that are used in dance and in our everyday movement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s. Simple actions e.g., bend, twist, stretch etc. Knowing what the body is doing in the dance space is important at all times.</w:t>
            </w:r>
          </w:p>
          <w:p w:rsidR="00FD23DC" w:rsidRPr="00272E97" w:rsidRDefault="00622EF6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The </w:t>
            </w:r>
            <w:proofErr w:type="spellStart"/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Castillian</w:t>
            </w:r>
            <w:proofErr w:type="spellEnd"/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(Spanish Folk Dance)-This Dance will be taught for students to appreciate its History and Movement Style in apprec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iation of our Spanish Legacy.</w:t>
            </w:r>
          </w:p>
          <w:p w:rsidR="00FD23DC" w:rsidRPr="00272E97" w:rsidRDefault="00FD23DC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FD23DC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FD23DC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  <w:u w:val="single"/>
              </w:rPr>
              <w:t>DRAMA</w:t>
            </w:r>
          </w:p>
          <w:p w:rsidR="00FD23DC" w:rsidRPr="00272E97" w:rsidRDefault="00622EF6">
            <w:pPr>
              <w:spacing w:line="240" w:lineRule="auto"/>
              <w:ind w:left="72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  <w:u w:val="single"/>
              </w:rPr>
              <w:t xml:space="preserve"> </w:t>
            </w:r>
          </w:p>
          <w:p w:rsidR="00FD23DC" w:rsidRPr="00272E97" w:rsidRDefault="00622EF6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Element of Mind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Origins of Theatre: Greek, Medieval and Elizabethan theatre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Script/Theatre/ Elements of the Play- making Process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P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roduction team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Working in Groups: body and voice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Improvisation</w:t>
            </w:r>
          </w:p>
          <w:p w:rsidR="00FD23DC" w:rsidRPr="00272E97" w:rsidRDefault="00622EF6" w:rsidP="00272E97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·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</w:t>
            </w:r>
            <w:r w:rsidRPr="00272E97">
              <w:rPr>
                <w:rFonts w:asciiTheme="minorBidi" w:eastAsia="Times New Roman" w:hAnsiTheme="minorBidi" w:cstheme="minorBidi"/>
                <w:i/>
                <w:sz w:val="24"/>
                <w:szCs w:val="24"/>
              </w:rPr>
              <w:t>Review and Assessment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</w:t>
            </w:r>
          </w:p>
          <w:p w:rsidR="00FD23DC" w:rsidRPr="00272E97" w:rsidRDefault="00FD23DC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FD23DC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272E97">
              <w:rPr>
                <w:rFonts w:asciiTheme="minorBidi" w:hAnsiTheme="minorBidi" w:cstheme="minorBidi"/>
                <w:b/>
                <w:sz w:val="24"/>
                <w:szCs w:val="24"/>
                <w:u w:val="single"/>
              </w:rPr>
              <w:t xml:space="preserve">MUSIC </w:t>
            </w:r>
          </w:p>
          <w:p w:rsidR="00FD23DC" w:rsidRPr="00272E97" w:rsidRDefault="00622EF6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  <w:u w:val="single"/>
              </w:rPr>
              <w:lastRenderedPageBreak/>
              <w:t>Recorder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5 pieces from book 1 (students will be tested on 2 of these)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2.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1 scale – C Major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  <w:u w:val="single"/>
              </w:rPr>
              <w:t>Pan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2 new pieces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  <w:u w:val="single"/>
              </w:rPr>
              <w:t>Singing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What the World Needs Now is Love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2.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proofErr w:type="spellStart"/>
            <w:r w:rsidRPr="00272E97">
              <w:rPr>
                <w:rFonts w:asciiTheme="minorBidi" w:hAnsiTheme="minorBidi" w:cstheme="minorBidi"/>
                <w:sz w:val="24"/>
                <w:szCs w:val="24"/>
              </w:rPr>
              <w:t>Parang</w:t>
            </w:r>
            <w:proofErr w:type="spellEnd"/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Song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  <w:u w:val="single"/>
              </w:rPr>
              <w:t>Theory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1.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Rests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2.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Work from ABRSM Book 2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3.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New scal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es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4.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Italian terms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5.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New time signatures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>6.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      </w:t>
            </w:r>
            <w:r w:rsidRPr="00272E97">
              <w:rPr>
                <w:rFonts w:asciiTheme="minorBidi" w:hAnsiTheme="minorBidi" w:cstheme="minorBidi"/>
                <w:sz w:val="24"/>
                <w:szCs w:val="24"/>
              </w:rPr>
              <w:t>Musicianship</w:t>
            </w:r>
          </w:p>
          <w:p w:rsidR="00FD23DC" w:rsidRPr="00272E97" w:rsidRDefault="00FD23DC">
            <w:pPr>
              <w:spacing w:line="240" w:lineRule="auto"/>
              <w:ind w:left="720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FD23DC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  <w:u w:val="single"/>
              </w:rPr>
            </w:pP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</w:rPr>
              <w:t xml:space="preserve"> </w:t>
            </w: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  <w:u w:val="single"/>
              </w:rPr>
              <w:t>PHYSICAL EDUCATION</w:t>
            </w:r>
          </w:p>
          <w:p w:rsidR="00FD23DC" w:rsidRPr="00272E97" w:rsidRDefault="00FD23D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>
            <w:pPr>
              <w:numPr>
                <w:ilvl w:val="0"/>
                <w:numId w:val="11"/>
              </w:numPr>
              <w:ind w:hanging="360"/>
              <w:contextualSpacing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The Circulatory System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- Structure, functions, the heart, systemic and pulmonary circulation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- Blood vessels, the composition of blood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- Pulse, blood pressure, the effects of exercise on the circulatory system, the   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  interrelatedness of the circulatory and muscular systems</w:t>
            </w:r>
          </w:p>
          <w:p w:rsidR="00FD23DC" w:rsidRPr="00272E97" w:rsidRDefault="00622EF6">
            <w:pPr>
              <w:numPr>
                <w:ilvl w:val="0"/>
                <w:numId w:val="17"/>
              </w:numPr>
              <w:ind w:hanging="360"/>
              <w:contextualSpacing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Volleybal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l: Brief History, skills, rules, how the game is played, the court and scoring.</w:t>
            </w:r>
          </w:p>
          <w:p w:rsidR="00FD23DC" w:rsidRPr="00272E97" w:rsidRDefault="00622EF6">
            <w:pPr>
              <w:numPr>
                <w:ilvl w:val="0"/>
                <w:numId w:val="20"/>
              </w:numPr>
              <w:ind w:hanging="360"/>
              <w:contextualSpacing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Health and Fitness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 - Definitions of Health and Physical Fitness, healthy practices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 - Weight and stress management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                     - Major forms of cardiovascular disease and protection against these diseases</w:t>
            </w:r>
          </w:p>
          <w:p w:rsidR="00FD23DC" w:rsidRPr="00272E97" w:rsidRDefault="00622EF6">
            <w:pPr>
              <w:numPr>
                <w:ilvl w:val="0"/>
                <w:numId w:val="7"/>
              </w:numPr>
              <w:ind w:hanging="360"/>
              <w:contextualSpacing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Hockey: Brief History, skills, rules, how the game is played, the field and scoring.</w:t>
            </w:r>
          </w:p>
          <w:p w:rsidR="00FD23DC" w:rsidRPr="00272E97" w:rsidRDefault="00622EF6">
            <w:pPr>
              <w:numPr>
                <w:ilvl w:val="0"/>
                <w:numId w:val="14"/>
              </w:numPr>
              <w:ind w:hanging="360"/>
              <w:contextualSpacing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Current Events in Sports and Physical Education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</w:rPr>
              <w:t xml:space="preserve">Practical: 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>High Jump,</w:t>
            </w:r>
            <w:r w:rsidRPr="00272E9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Volleyball.</w:t>
            </w:r>
          </w:p>
          <w:p w:rsidR="00FD23DC" w:rsidRPr="00272E97" w:rsidRDefault="00FD23DC">
            <w:pPr>
              <w:spacing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  <w:p w:rsidR="00FD23DC" w:rsidRPr="00272E97" w:rsidRDefault="00622EF6">
            <w:pPr>
              <w:spacing w:line="240" w:lineRule="auto"/>
              <w:ind w:left="-2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FD23DC" w:rsidRPr="00272E97" w:rsidRDefault="00622EF6">
            <w:pPr>
              <w:spacing w:line="240" w:lineRule="auto"/>
              <w:ind w:left="-740"/>
              <w:rPr>
                <w:rFonts w:asciiTheme="minorBidi" w:hAnsiTheme="minorBidi" w:cstheme="minorBidi"/>
                <w:sz w:val="24"/>
                <w:szCs w:val="24"/>
              </w:rPr>
            </w:pPr>
            <w:r w:rsidRPr="00272E97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</w:rPr>
              <w:t>NA</w:t>
            </w:r>
            <w:r w:rsidRPr="00272E97">
              <w:rPr>
                <w:rFonts w:asciiTheme="minorBidi" w:eastAsia="Times New Roman" w:hAnsiTheme="minorBidi" w:cstheme="minorBidi"/>
                <w:b/>
                <w:sz w:val="24"/>
                <w:szCs w:val="24"/>
              </w:rPr>
              <w:t>D</w:t>
            </w:r>
          </w:p>
        </w:tc>
      </w:tr>
      <w:tr w:rsidR="00FD23DC" w:rsidRPr="00272E97" w:rsidTr="00272E97">
        <w:trPr>
          <w:trHeight w:val="25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FD23DC">
            <w:pPr>
              <w:spacing w:line="240" w:lineRule="auto"/>
              <w:ind w:left="-20" w:hanging="3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D23DC" w:rsidRPr="00272E97" w:rsidTr="00272E97">
        <w:trPr>
          <w:trHeight w:val="23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FD23DC">
            <w:pPr>
              <w:spacing w:line="240" w:lineRule="auto"/>
              <w:ind w:left="-20" w:hanging="3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D23DC" w:rsidRPr="00272E97" w:rsidTr="00272E97">
        <w:trPr>
          <w:trHeight w:val="258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3DC" w:rsidRPr="00272E97" w:rsidRDefault="00FD23DC">
            <w:pPr>
              <w:spacing w:line="240" w:lineRule="auto"/>
              <w:ind w:left="-20" w:hanging="36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FD23DC" w:rsidRPr="00272E97" w:rsidRDefault="00FD23DC">
      <w:pPr>
        <w:spacing w:after="240"/>
        <w:ind w:left="720" w:hanging="360"/>
        <w:rPr>
          <w:rFonts w:asciiTheme="minorBidi" w:hAnsiTheme="minorBidi" w:cstheme="minorBidi"/>
          <w:sz w:val="24"/>
          <w:szCs w:val="24"/>
        </w:rPr>
      </w:pPr>
    </w:p>
    <w:sectPr w:rsidR="00FD23DC" w:rsidRPr="00272E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F6" w:rsidRDefault="00622EF6">
      <w:pPr>
        <w:spacing w:line="240" w:lineRule="auto"/>
      </w:pPr>
      <w:r>
        <w:separator/>
      </w:r>
    </w:p>
  </w:endnote>
  <w:endnote w:type="continuationSeparator" w:id="0">
    <w:p w:rsidR="00622EF6" w:rsidRDefault="00622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F6" w:rsidRDefault="00622EF6">
      <w:pPr>
        <w:spacing w:line="240" w:lineRule="auto"/>
      </w:pPr>
      <w:r>
        <w:separator/>
      </w:r>
    </w:p>
  </w:footnote>
  <w:footnote w:type="continuationSeparator" w:id="0">
    <w:p w:rsidR="00622EF6" w:rsidRDefault="00622E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FF0"/>
    <w:multiLevelType w:val="multilevel"/>
    <w:tmpl w:val="42E825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8E1F2E"/>
    <w:multiLevelType w:val="multilevel"/>
    <w:tmpl w:val="E16C6C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B92D04"/>
    <w:multiLevelType w:val="multilevel"/>
    <w:tmpl w:val="560EA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43E1976"/>
    <w:multiLevelType w:val="multilevel"/>
    <w:tmpl w:val="0D6C36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601216A"/>
    <w:multiLevelType w:val="multilevel"/>
    <w:tmpl w:val="4D4E21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5E0C8F"/>
    <w:multiLevelType w:val="multilevel"/>
    <w:tmpl w:val="0C684A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A7915BC"/>
    <w:multiLevelType w:val="multilevel"/>
    <w:tmpl w:val="E68891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4C17C82"/>
    <w:multiLevelType w:val="multilevel"/>
    <w:tmpl w:val="BBF403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8AE313B"/>
    <w:multiLevelType w:val="multilevel"/>
    <w:tmpl w:val="AA5E56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A021A45"/>
    <w:multiLevelType w:val="multilevel"/>
    <w:tmpl w:val="FB22E7F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C2D3C10"/>
    <w:multiLevelType w:val="multilevel"/>
    <w:tmpl w:val="F67823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18B2B40"/>
    <w:multiLevelType w:val="multilevel"/>
    <w:tmpl w:val="01B4A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22A1249"/>
    <w:multiLevelType w:val="multilevel"/>
    <w:tmpl w:val="6EA8AC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7024E18"/>
    <w:multiLevelType w:val="multilevel"/>
    <w:tmpl w:val="84A2CB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C5655CD"/>
    <w:multiLevelType w:val="multilevel"/>
    <w:tmpl w:val="E0EECE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16C6C6B"/>
    <w:multiLevelType w:val="multilevel"/>
    <w:tmpl w:val="3920D5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1921155"/>
    <w:multiLevelType w:val="multilevel"/>
    <w:tmpl w:val="326265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D3E6010"/>
    <w:multiLevelType w:val="multilevel"/>
    <w:tmpl w:val="33DE34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E856CF8"/>
    <w:multiLevelType w:val="multilevel"/>
    <w:tmpl w:val="6E4842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1DC7BFB"/>
    <w:multiLevelType w:val="multilevel"/>
    <w:tmpl w:val="21BCB0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ADF4D49"/>
    <w:multiLevelType w:val="multilevel"/>
    <w:tmpl w:val="6E3C61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B5E4FCA"/>
    <w:multiLevelType w:val="multilevel"/>
    <w:tmpl w:val="7414BB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2"/>
  </w:num>
  <w:num w:numId="8">
    <w:abstractNumId w:val="21"/>
  </w:num>
  <w:num w:numId="9">
    <w:abstractNumId w:val="19"/>
  </w:num>
  <w:num w:numId="10">
    <w:abstractNumId w:val="18"/>
  </w:num>
  <w:num w:numId="11">
    <w:abstractNumId w:val="8"/>
  </w:num>
  <w:num w:numId="12">
    <w:abstractNumId w:val="20"/>
  </w:num>
  <w:num w:numId="13">
    <w:abstractNumId w:val="4"/>
  </w:num>
  <w:num w:numId="14">
    <w:abstractNumId w:val="11"/>
  </w:num>
  <w:num w:numId="15">
    <w:abstractNumId w:val="5"/>
  </w:num>
  <w:num w:numId="16">
    <w:abstractNumId w:val="13"/>
  </w:num>
  <w:num w:numId="17">
    <w:abstractNumId w:val="15"/>
  </w:num>
  <w:num w:numId="18">
    <w:abstractNumId w:val="14"/>
  </w:num>
  <w:num w:numId="19">
    <w:abstractNumId w:val="16"/>
  </w:num>
  <w:num w:numId="20">
    <w:abstractNumId w:val="2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23DC"/>
    <w:rsid w:val="00272E97"/>
    <w:rsid w:val="005B3052"/>
    <w:rsid w:val="00622EF6"/>
    <w:rsid w:val="00DD1DF6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22F01B-19D3-4D53-B059-5E7530B1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TT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72E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97"/>
  </w:style>
  <w:style w:type="paragraph" w:styleId="Footer">
    <w:name w:val="footer"/>
    <w:basedOn w:val="Normal"/>
    <w:link w:val="FooterChar"/>
    <w:uiPriority w:val="99"/>
    <w:unhideWhenUsed/>
    <w:rsid w:val="00272E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97"/>
  </w:style>
  <w:style w:type="paragraph" w:styleId="BalloonText">
    <w:name w:val="Balloon Text"/>
    <w:basedOn w:val="Normal"/>
    <w:link w:val="BalloonTextChar"/>
    <w:uiPriority w:val="99"/>
    <w:semiHidden/>
    <w:unhideWhenUsed/>
    <w:rsid w:val="00272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KBALLY</dc:creator>
  <cp:lastModifiedBy>KBALLY</cp:lastModifiedBy>
  <cp:revision>4</cp:revision>
  <cp:lastPrinted>2016-09-09T20:27:00Z</cp:lastPrinted>
  <dcterms:created xsi:type="dcterms:W3CDTF">2016-09-09T20:20:00Z</dcterms:created>
  <dcterms:modified xsi:type="dcterms:W3CDTF">2016-09-09T20:30:00Z</dcterms:modified>
</cp:coreProperties>
</file>